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9D0E" w14:textId="77777777" w:rsidR="00894B08" w:rsidRDefault="00000000">
      <w:pPr>
        <w:spacing w:line="240" w:lineRule="auto"/>
        <w:ind w:left="-283" w:right="-5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организованной деятельности на 2025-2026 учебный год</w:t>
      </w:r>
    </w:p>
    <w:p w14:paraId="761311E0" w14:textId="53FFBA92" w:rsidR="00894B08" w:rsidRPr="003573A2" w:rsidRDefault="00000000">
      <w:pPr>
        <w:spacing w:line="240" w:lineRule="auto"/>
        <w:ind w:left="-283" w:right="-59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3FF33D0A" w14:textId="77777777" w:rsidR="003573A2" w:rsidRDefault="00000000">
      <w:pPr>
        <w:spacing w:line="240" w:lineRule="auto"/>
        <w:ind w:left="-283" w:right="-59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3573A2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proofErr w:type="gramEnd"/>
      <w:r w:rsidR="003573A2" w:rsidRPr="00357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3A2">
        <w:rPr>
          <w:rFonts w:ascii="Times New Roman" w:eastAsia="Times New Roman" w:hAnsi="Times New Roman" w:cs="Times New Roman"/>
          <w:sz w:val="28"/>
          <w:szCs w:val="28"/>
        </w:rPr>
        <w:t xml:space="preserve">КГУ «Основная средняя школа села </w:t>
      </w:r>
      <w:proofErr w:type="spellStart"/>
      <w:r w:rsidR="003573A2">
        <w:rPr>
          <w:rFonts w:ascii="Times New Roman" w:eastAsia="Times New Roman" w:hAnsi="Times New Roman" w:cs="Times New Roman"/>
          <w:sz w:val="28"/>
          <w:szCs w:val="28"/>
        </w:rPr>
        <w:t>Ковыленка</w:t>
      </w:r>
      <w:proofErr w:type="spellEnd"/>
      <w:r w:rsidR="003573A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A1BEE0" w14:textId="79D528B7" w:rsidR="00894B08" w:rsidRDefault="003573A2">
      <w:pPr>
        <w:spacing w:line="240" w:lineRule="auto"/>
        <w:ind w:left="-283" w:right="-59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573A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Воспитатель:Байгозина</w:t>
      </w:r>
      <w:proofErr w:type="spellEnd"/>
      <w:proofErr w:type="gramEnd"/>
      <w:r w:rsidRPr="003573A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К.Б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00000">
        <w:rPr>
          <w:rFonts w:ascii="Times New Roman" w:eastAsia="Times New Roman" w:hAnsi="Times New Roman" w:cs="Times New Roman"/>
          <w:sz w:val="28"/>
          <w:szCs w:val="28"/>
        </w:rPr>
        <w:t>Группа: средняя группа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br/>
        <w:t>Возраст детей: дети 3-х лет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br/>
        <w:t>На какой период составлен: апрель 2025-2026 учебного года</w:t>
      </w:r>
    </w:p>
    <w:p w14:paraId="5C2484FE" w14:textId="77777777" w:rsidR="00894B08" w:rsidRDefault="00894B08">
      <w:pPr>
        <w:spacing w:line="240" w:lineRule="auto"/>
        <w:ind w:left="-283" w:right="-59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1695"/>
        <w:gridCol w:w="7170"/>
      </w:tblGrid>
      <w:tr w:rsidR="00894B08" w14:paraId="43E004A7" w14:textId="77777777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EFA84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D3F31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E1F34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94B08" w14:paraId="74366F44" w14:textId="77777777">
        <w:tc>
          <w:tcPr>
            <w:tcW w:w="12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F50B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7377F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8C885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Ходьба. Ходить обычно, на носках, с высоким подниманием колен, приставным шагом вперед, назад; по одному, по два (парами); в разных направлениях: по прямой, по кругу, «змейкой», врассыпную; ходить с выполнением заданий ходить с высоким подниманием колен; ходить</w:t>
            </w:r>
          </w:p>
          <w:p w14:paraId="7BC177CB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равновесии. Ходить по прямой дорожке, ходить по гимнастической скамейке, ходить с высоким подниманием колен, ходить по наклонной доске высотой 20-30см, ходить по веревке, сохраняя равновесие.</w:t>
            </w:r>
          </w:p>
          <w:p w14:paraId="481DB303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Бег. Бегать обычно, на носках, с высоким поднимание колен,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м), без остановки в медленном темпе (в течение 50-60 секунд).</w:t>
            </w:r>
          </w:p>
          <w:p w14:paraId="3669552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Катание, бросание, ловля. Катать мяч двумя руками; бросать мяч через сетку; метать в цель; метать в вертикальную цель правой и левой рукой; бросать мяч на расстоянии 1-1,5 метра.</w:t>
            </w:r>
          </w:p>
          <w:p w14:paraId="01F3A11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Ползание, лазанье. Влезать под дугу; влезать в обруч, вертикально расположенного на полу.</w:t>
            </w:r>
          </w:p>
          <w:p w14:paraId="7A76C6F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Прыжки. Прыгать на двух ногах; подпрыгивать на двух ногах (ноги вместе – ноги врозь); прыгать на двух ногах (ноги вместе), прыгать на двух ногах (ноги врозь) с продвижением вперед; прыгать в глубину (с высоты 15–20 сантиметров); подпрыгивать с ноги на ногу.</w:t>
            </w:r>
          </w:p>
          <w:p w14:paraId="39BCD27F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Построение, перестроение. Построение друг за другом, рядом друг с другом, в круг (по зрительным ориентирам).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1BE422F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1A1EF704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предметами: с флажками, полотенцами, мячами; без предмета.</w:t>
            </w:r>
          </w:p>
          <w:p w14:paraId="30F7034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рук и плечевого пояса:</w:t>
            </w:r>
          </w:p>
          <w:p w14:paraId="0F45CF27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стоя, ноги на ширине плеч, флажок в одной руке, поднять руки вверх, наклониться в одну и другую сторону: "Ветер колышет флажок"; сидя, ноги вытянуть, флажок в одной руке, поднять руку вверх, помахать флажком над головой и опустить; стоя, ос, руки внизу: вытянуть руки в стороны; согнуть в локтях на уровне груди произнести, крутить кисти перед собой, произносить: "р-р-р"; руки в стороны; ос, согнуть руки в локтях, "закрыть лицо полотенцем": "Найди меня"; ос, мяч в правой (левой) руке; руки в стороны; руки вверх, переложить мяч в другую руку; руки в стороны.</w:t>
            </w:r>
          </w:p>
          <w:p w14:paraId="0428D78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туловища:</w:t>
            </w:r>
          </w:p>
          <w:p w14:paraId="2DE0E6A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сидя, ноги врозь, флажок в руке наверху потянуться к носкам, коснуться флажком между ног; стоя, ос, руки за спиной; наклон вперед, постучать кулачками по коленкам; сидя на полу, ноги врозь, руки в стороны; наклониться к правой (левой) ноге, коснуться носков; сидя на полу, ноги врозь, полотенца на коленях; лечь на спину, согнуть руки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локтях,"закрыть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полотенцем лицо": "Поспим"; стоя, ноги шире плеч, мяч в правой (левой) руке; наклониться к правой (левой) ноге; прокатить мяч к левой (правой) ноге; стоя, мяч в одной руке, внизу; присесть, повернуть корпус вправо (влево), коснуться мячом пола справа (слева); лежа на животе, мяч в руке; поднять, вытянуть руки вперед, вытянуть ноги, поднять мяч перед собой, посмотреть на него.</w:t>
            </w:r>
          </w:p>
          <w:p w14:paraId="27FE6120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ног:</w:t>
            </w:r>
          </w:p>
          <w:p w14:paraId="64E0E024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лежа на спине, флажок в руках на груди, поднять флажок вверх, поднять ноги, коснуться носков; сидя на коленях, руки на поясе (сзади, на плечах); повернуться направо (налево), назад, посмотреть на пятки; сидя на полу, опираться руками сзади, мяч зажат между ног; поднять ноги прямо, не уронив мяч; ос, флажки на уровне груди, руки на поясе, полотенце (мяч) в согнутых руках перед собой), прыжки на месте.</w:t>
            </w:r>
          </w:p>
          <w:p w14:paraId="2203A4EA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Ритмические движения. Учить выполнять знакомые, ранее выученные упражнения и движения под сопровождение музыки.</w:t>
            </w:r>
          </w:p>
          <w:p w14:paraId="00DA64B3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упражнения. Кататься на трехколесном велосипеде по прямой, по кругу, с поворотами вправо, влево.</w:t>
            </w:r>
          </w:p>
          <w:p w14:paraId="5555E9A3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игры. 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"беги", "держись", "вставай", вводить в игры сложные правила, изменяя виды движений. Играть в подвижные игры: "Самолеты" (бег в разных направлениях), "Быстро в домик" (бег врассыпную в разных направлениях), "Догоните мяч" (ловля мяча), "Веселые прыжки" (прыжки с ноги на ногу), "Быстрый мяч" (прокатывание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прямом направлении), "Автомобили" (бег врассыпную), "Поезд" (ходьба и бег в колонне по одному), "Попади в круг" (бросать мяч к цели), "Поймай мяч" (ловля мяча), "Солнышко и дождик" (ходьба, бег врассыпную по сигналу), "Пограничник"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дугу), "С кочки на кочку" (прыжки в длину), "Поймай (бросание мяча двумя руками), "Бег в обруче" (бег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предметов); игры с персонажами "Кот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мыши","Птички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гнездышках", "Кролики", "Птица и птенчики", "Птички".</w:t>
            </w:r>
          </w:p>
          <w:p w14:paraId="5BF0FE6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двигательная активность. Развивать самостоятельность, активность и творчество детей в процессе выполнении движений. Развивать навыки лазанья, ползания; упражнять ловкость и быстроту в выразительном выполнении движений.</w:t>
            </w:r>
          </w:p>
          <w:p w14:paraId="475CF28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Культурно-гигиенические навыки. Знать необходимость соблюдения гигиенических навыков в повседневной жизни. Развивать навыки мытья рук перед едой, чистки зубов утром и вечером. Формировать элементарные навыки поведения во время приема пищи.</w:t>
            </w:r>
          </w:p>
          <w:p w14:paraId="53D15D4A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детей умению следить за своим внешним видом; правильно пользоваться мылом (мыть руки, лицо), вытирать насухо после мытья, вешать на место полотенце, пользоваться расческой.</w:t>
            </w:r>
          </w:p>
          <w:p w14:paraId="21F4D2D3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 культурного поведения за столом: правильно пользоваться приборами; не крошить хлеб, пережевывать пищу с закрытым ртом.</w:t>
            </w:r>
          </w:p>
          <w:p w14:paraId="4848B48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Навыки самообслуживания. Поддерживать ребенка к стремлению в самообслуживании: одеваться и раздеваться в определенной последовательности, размещать одежду в шкафу (головной убор, вешалка, полка для обуви), вешать одежду на стульчик, замечать неопрятность в одежде, обращаться за помощью к взрослому, пользоваться столовыми предметами по назначению (держать, подносить ко рту, оставлять после приема пищи).</w:t>
            </w:r>
          </w:p>
          <w:p w14:paraId="28438580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привычек здорового образа жизни. 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14:paraId="41655824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элементарные представления о здоровом образе жизни (о переохлаждении, перегревании в том числе), здоровой и вредной пище (овощи, фрукты, молочные продукты, сладости, газированные напитки), развивать представления о значении физической активности (утренняя зарядка, закаливание, спортивные и подвижные игры).</w:t>
            </w:r>
          </w:p>
          <w:p w14:paraId="67F33258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выполнению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упражнений, укрепляющими органы тела и систему организма. Развивать умение рассказывать взрослым о своем самочувствии.</w:t>
            </w:r>
          </w:p>
          <w:p w14:paraId="77DF4EE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Оздоровительно-закаливающие мероприятия. Осуществлять комплекс закаливающих мероприятий с использованием природных факторов - воздуха, учитывая здоровье детей и местные условия.</w:t>
            </w:r>
          </w:p>
          <w:p w14:paraId="4CE3EF0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привычку ходить в помещении в легкой одежде, на прогулку одеваться по погоде, носить головной убор от ветра и солнца.</w:t>
            </w:r>
          </w:p>
          <w:p w14:paraId="5F56C9D2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Стимулировать интерес к участию в подвижных играх и физических упражнениях на прогулке.</w:t>
            </w:r>
          </w:p>
          <w:p w14:paraId="1F89600C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закаливающие процедуры, гимнастику и массаж с помощью взрослого, применять дифференцированный подход к детям с учетом состояния их здоровья. Выполнять дыхательные упражнения. Обеспечить ежедневное пребывание детей на свежем воздухе в соответствии с режимом дня, сезона, погодных условий.</w:t>
            </w:r>
          </w:p>
        </w:tc>
      </w:tr>
      <w:tr w:rsidR="00894B08" w14:paraId="019A459D" w14:textId="77777777">
        <w:trPr>
          <w:trHeight w:val="280"/>
        </w:trPr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ACDA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0E3F7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речи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художественная литература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63A1F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Звуковая культура речи. Произносить четко гласные (а, у, и) и некоторые согласные (парные) звуки, уточнять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фиксировать артикуляцию звуков, развивать артикуляционный аппарат, развивать умение менять темп речи: медленная речь, говорить потешки ("Выразительное чтение потешки "Как у нашего кота..."").</w:t>
            </w:r>
          </w:p>
          <w:p w14:paraId="3B40845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запас. Расширять и обогащать словарный запас детей обобщающими словами, выражающими качество и свойства предметов, по общим (игрушки, мебель (д/игра "Магазин мебели")) и особым признакам, вводить слова-антонимы противоположного значения через игры и игровые упражнения.</w:t>
            </w:r>
          </w:p>
          <w:p w14:paraId="3522BA1B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Обогащать словарный запас детей, через разгадывание загадок (о весне, деревьях, перелетных птицах, о труде), разучивание скороговорок ("Идёт козёл"), считалок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"Тики-тики"), пение песен.</w:t>
            </w:r>
          </w:p>
          <w:p w14:paraId="104A5AE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строй речи. Обучать умению согласовывать слова в роде, числе, падеже; употреблять существительные с предлогами в, на, под, за, около; имена существительные в единственном и множественном числе ("Один и много" (трава - травы, соловей - соловьи, цветок - цветы, жук- жуки), глаголы будущем и прошедшем времени ("Чем занимался утром, что ты будешь делать вечером?").</w:t>
            </w:r>
          </w:p>
          <w:p w14:paraId="0F8D1EA4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Связная речь. 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 ("Рассказ "Земля и вода""), просмотра мультфильмов, сказок, выражать свое мнение.</w:t>
            </w:r>
          </w:p>
          <w:p w14:paraId="33DD3632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Слушать и понимать речь взрослых, правильно использовать соответствующие формы речевой этики, строить диалог со взрослыми ("Беседа по сюжетным картинкам на тему "Круг дружбы""), слушать заданные вопросы и давать полные ответы.</w:t>
            </w:r>
          </w:p>
          <w:p w14:paraId="4874F3FB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  <w:p w14:paraId="49C0B987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894B08" w14:paraId="2262CC79" w14:textId="77777777">
        <w:trPr>
          <w:trHeight w:val="200"/>
        </w:trPr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5C26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4D58D" w14:textId="77777777" w:rsidR="00894B08" w:rsidRDefault="00894B0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16CF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Пробуждать интерес к книгам (сборник стихов 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Мырзалиева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Усачев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А.Умная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собачка Соня, Пантелеев 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Веселый трамвай).</w:t>
            </w:r>
          </w:p>
          <w:p w14:paraId="682DD66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Рассматривать с детьми рисунки из знакомых книг, эмоционально рассказывать им о содержании рисунков, слушать мнения детей. Воспитывать умение слушать новые сказки (К. Чуковский "Чудо дерево"), рассказы, стихи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И.Холин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"Я тоже к звездам полечу",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Петросян"Наш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родной, наш общий дом", В. Орлов "Дом под крышей голубой"), контролировать развитие действий в их содержании, сопереживать героям произведения. Обсуждать с детьми действия героев и последствия их действий. Повторять наиболее интересные, выразительные отрывки из прочитанного произведения, дать детям возможность повторять слова и простые фразы. 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14:paraId="41883B96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заучивать стихотворения и потешки.</w:t>
            </w:r>
          </w:p>
        </w:tc>
      </w:tr>
      <w:tr w:rsidR="00894B08" w14:paraId="04789F2F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15C6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F224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22AD00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Звуковая культура речи. Обучать умению слушать слова, произнесенные на казахском языке, правильно произносить и запоминать их ("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!" д/о). Учить правильно произносить специфические звуки казахского языка. Продолжить работу по развитию артикуляционного аппарата.</w:t>
            </w:r>
          </w:p>
          <w:p w14:paraId="25539D1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запас. Формировать навыки правильного произношения и понимания значения слов, обозначающих названия некоторых домашних животных, домашней птицы, деревьев.</w:t>
            </w:r>
          </w:p>
          <w:p w14:paraId="13BF194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выполнять простые действия по просьбе педагога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ал), произносить слова, обозначающие признаки: домашние животные, деревья ("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тап" д/ж), геометрические фигуры ("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 д/о,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тап" д/о).</w:t>
            </w:r>
          </w:p>
          <w:p w14:paraId="2539BE64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 произношения коротких стихотворений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Т.Молдағалиев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тақпақ-мазақтамағы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349D700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 строй речи. Обучать умению понимать словосочетания. Развивать связную речь (существительные и прилагательные, существительные и глагол: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Шалғынға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пәк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").</w:t>
            </w:r>
          </w:p>
          <w:p w14:paraId="32C9D838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Связная речь. Обучать умению составлять простые предложения, отвечать на простые вопросы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не? ("Отан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жаттығу-диалогі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)).</w:t>
            </w:r>
          </w:p>
        </w:tc>
      </w:tr>
      <w:tr w:rsidR="00894B08" w14:paraId="180870E5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8274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C4E5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математики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65445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Число. Формировать представления о понятиях "много", "один", обучать умению различать количество предметов: "много - один" ("Рассели жителей по двум домам "Много" и "Один""), группировать однородные предметы и выделять один из них, находить в окружающей среде один или несколько одинаковых предметов, отвечать на вопрос "сколько?".</w:t>
            </w:r>
          </w:p>
          <w:p w14:paraId="2AABADCA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"Давайте поиграем в хлопки".</w:t>
            </w:r>
          </w:p>
          <w:p w14:paraId="1736E63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предметов: сравнивать группы равных и неравных предметов путем сложения предметов или вычитания из предметов, "равны?", "Что больше (меньше)?", отвечать на вопросы.</w:t>
            </w:r>
          </w:p>
          <w:p w14:paraId="302B936B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"Выводим детенышей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 "Сколько есть-столько и построю".</w:t>
            </w:r>
          </w:p>
          <w:p w14:paraId="12C340DF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Величина.</w:t>
            </w:r>
          </w:p>
          <w:p w14:paraId="679C6C0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фигуры.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 - короткие, одинаковые, равные ("Ручьи разной длины"); обозначать словами высокий низкий, равный, равный по высоте ("Найди двух детенышей одинаковой высоты"); большой - маленький по общей величине ("Найди одинаковую по величине пару").</w:t>
            </w:r>
          </w:p>
          <w:p w14:paraId="76E9FBA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Ориентировка в пространстве. Знакомить детей с геометрическими фигурами: треугольник, квадрат, круг, дать возможность исследовать названные фигуры с помощью осязания и зрения ("Что где находится?", "Украсьте платочек").</w:t>
            </w:r>
          </w:p>
          <w:p w14:paraId="0968E43B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Ориентировка во времени. Ориентироваться в противоположных частях суток: день - ночь, утро - вечер ("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Мишуткин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день").</w:t>
            </w:r>
          </w:p>
        </w:tc>
      </w:tr>
      <w:tr w:rsidR="00894B08" w14:paraId="7D5A51EF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C348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35C94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окружающим миром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34ED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Ребенок, его семья, дом. Умение называть себя, играть самостоятельно в разные игры, развивать позитивную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оценку своих действий и самооценку.</w:t>
            </w:r>
          </w:p>
          <w:p w14:paraId="7DC3727A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детей к рассказыванию о своей семье.</w:t>
            </w:r>
          </w:p>
          <w:p w14:paraId="4E0BA842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 самостоятельности: одеваться, умываться.</w:t>
            </w:r>
          </w:p>
          <w:p w14:paraId="3042C238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Умения называть и различать предметы, рассматривать и исследовать их объем, цвет, форму, развивать умение распознавать качества и свойства предметов: на ощупь ("Какая игрушка спряталась?").</w:t>
            </w:r>
          </w:p>
          <w:p w14:paraId="0C21BACF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бережное отношение к вещам, игрушкам, книгам и посуде (пользоваться за столом, размещение на отведенное место). Активно использовать в речи названия различных предметов, понимать функции предметов, относящихся к группе предметов (одежда и обувь ("Лото "Одежда, обувь"), мебель "Расставим мебель по местам").</w:t>
            </w:r>
          </w:p>
          <w:p w14:paraId="0508503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ориентироваться в пространстве ("Расставим мебель по местам").</w:t>
            </w:r>
          </w:p>
          <w:p w14:paraId="2AFA56F3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Транспорт, средства связи. Знакомить с видами транспортных средств и средствах передвижения по воздуху (ракета, военная машина). Знакомить с элементарными правилами пассажиров транспорта (с/р "Космонавты").</w:t>
            </w:r>
          </w:p>
          <w:p w14:paraId="60E6839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 к труду. Побуждать детей к игровой деятельности на основе наблюдений за трудом взрослых (грузчик, дворник). По мере возможностей детей организовать помощь помощнику воспитателя (протирание пыли на полках, раскладывание ложек по столам), дворнику (собрать мелкие веточки).</w:t>
            </w:r>
          </w:p>
          <w:p w14:paraId="065407F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выполнять простейшие поручения, готовить материалы: после использования убирать игрушки, книги, предметы на место.</w:t>
            </w:r>
          </w:p>
          <w:p w14:paraId="60C3223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Нравственное и патриотическое воспитание. Развивать у детей элементарные представления о "хороших" или "плохих", "правильных" или "неправильных" поступках; воспитывать социальный и эмоциональный интеллект: привлекать внимание детей к добрым, отзывчивым, заботливым, чутким, внимательным к храбрым поступкам (чтение сказок "Храбрый утенок", "Сметливый заяц").</w:t>
            </w:r>
          </w:p>
          <w:p w14:paraId="39057A3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Моя Родина – Казахстан. Формировать знания о городе или поселке, где они проживают, столице Казахстана.</w:t>
            </w:r>
          </w:p>
          <w:p w14:paraId="222F6E92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представления о примерах выражения любви, заботы к окружающим, к сверстникам (игровые ситуации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"Как мы одеваемся на прогулку").</w:t>
            </w:r>
          </w:p>
          <w:p w14:paraId="10B1ACE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навыки организованного поведения в детском саду, дома, на улице, к вежливым отношениям, интерес к общепринятым правилам и нормам: здороваться, прощаться, благодарить за помощь.</w:t>
            </w:r>
          </w:p>
          <w:p w14:paraId="0B432045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Приучать соблюдать порядок и чистоту в помещении, на участке (не бросать игрушки, складывать на место).</w:t>
            </w:r>
          </w:p>
          <w:p w14:paraId="29399E55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интерес к предметам и явлениям живой и неживой природы (солнце светит, птицы поют, одеваем одежду полегче; птицы прилетели: скворцы, скворечники; почки набухли на ветках).</w:t>
            </w:r>
          </w:p>
          <w:p w14:paraId="227BDD40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Растительный мир. Формировать элементарные представления о некоторых растениях родного края (осина, вяз; фиалки, нарцисс); комнатных растений (традесканция), распознавать части растений.</w:t>
            </w:r>
          </w:p>
          <w:p w14:paraId="04E3A6D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мир. Закрепить знания о домашних животных (весной), их детенышах, населяющих Казахстан, родной край, прилетающих птицах весной (журавль, скворцы). Развивать навыки наблюдения за обитателями уголка природы (кормление рыбок аквариуме и проч.).</w:t>
            </w:r>
          </w:p>
          <w:p w14:paraId="2C841744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Сезонные изменения в природе. Определять погодные условия весной (теплая), вести наблюдение за природными явлениями весной, устанавливать в календаре наблюдений состояния погоды в весенний период года (погода ясная, ветер, погода пасмурная, идет дождь).</w:t>
            </w:r>
          </w:p>
          <w:p w14:paraId="627D5608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детьми общепринятых правил и норм поведения. Развивать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ломать ветки, обходить кусты, не выходить на дорогу, не снимать перчатки, не наступать на лужи, не подбирать выпавшие предметы); на игровой площадке и при играх с песком, мелкими предметами (не разбрасывать песок, не засовывать мелкие предметы в уши, нос).</w:t>
            </w:r>
          </w:p>
        </w:tc>
      </w:tr>
      <w:tr w:rsidR="00894B08" w14:paraId="5497436C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46A6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0F57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6BC8A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рисовать горизонтальные и вертикальные линии, проводить их пересечение ("Высотный дом"), изображать предметы различной формы, изображать предметы, состоящие из нескольких горизонтальных и вертикальных линий.</w:t>
            </w:r>
          </w:p>
          <w:p w14:paraId="435BC4D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Закреплять умение набирать краску на кисть: аккуратно обмакивать ее всем ворсом в баночку с краской, снимать лишнюю краску, промывать кисть, протирать салфеткой.</w:t>
            </w:r>
          </w:p>
          <w:p w14:paraId="329B234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составлять простые сюжетные композиции, повторяя рисунок одного предмета или разных предметов ("Цветущий сад"); располагать изображение на листе бумаги целиком ("Ракета"), использовать основные цвета красного, желтого, зеленого, синего.</w:t>
            </w:r>
          </w:p>
          <w:p w14:paraId="04A44278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рисовать простые элементы казахского орнамента ("Лоскутное одеяло").</w:t>
            </w:r>
          </w:p>
          <w:p w14:paraId="2C969E82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 возможность самостоятельно придумывать и рисовать палочками на песке, мелом на асфальте.</w:t>
            </w:r>
          </w:p>
          <w:p w14:paraId="294B9B73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аккуратность, соблюдать безопасное поведение при рисовании.</w:t>
            </w:r>
          </w:p>
        </w:tc>
      </w:tr>
      <w:tr w:rsidR="00894B08" w14:paraId="2189B741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6C5D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3F55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8D8D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интерес к лепке из пластилина и глины. Обучать умению лепить игрушки ("Мячик у забора"), используя приемы отрывания, скатывания, а также скручивания, вытягивания, раскатывания комочков между ладонями в упражнениях по лепке в свободное время (украшение казахского народа ("кольцо")).</w:t>
            </w:r>
          </w:p>
          <w:p w14:paraId="53D45539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 объединения индивидуальных работ в коллективные композиции.</w:t>
            </w:r>
          </w:p>
          <w:p w14:paraId="13D65BBA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894B08" w14:paraId="5F31D6C1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F36F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2B35A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76F38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Отрабатывать умение предварительно выкладывать на листе бумаги приготовленные детали разной формы ("Ярко светит солнце"),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14:paraId="1D3283E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Отрабатывать технику наклеивания, используя салфетки для протирания остатков клея.</w:t>
            </w:r>
          </w:p>
          <w:p w14:paraId="35FBC0A3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Знакомить с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14:paraId="161A0722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Побуждать к преобразованию бумаги (разрывание) ("Зеленая трава"), к составлению коллективной композиции путем размещения и наклеивания в свободное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вечернее время.</w:t>
            </w:r>
          </w:p>
          <w:p w14:paraId="7F9055A0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894B08" w14:paraId="08A65F4A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9F3B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14A3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9DBA7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навыки конструирования, учить различать, называть и использовать основные строительные детали ("Ракета"): кубики, кирпичи, цилиндры, трехгранные призмы.</w:t>
            </w:r>
          </w:p>
          <w:p w14:paraId="4E0C792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возможность самостоятельно сооружать постройки по простым схемам и образцам рисунков, приобщать к умению анализировать свою постройку.</w:t>
            </w:r>
          </w:p>
          <w:p w14:paraId="4F916F37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в сюжетной игре построенную конструкцию.</w:t>
            </w:r>
          </w:p>
          <w:p w14:paraId="19646FD8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Побуждать к конструированию из бумаги ("Лягушка"), следуя образцу, схеме.</w:t>
            </w:r>
          </w:p>
          <w:p w14:paraId="3D23634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к умению работать в команде в свободное время, объединять свои поделки в соответствии с общим замыслом, договариваться, кто какую часть работы будет выполнять ("Забор из лего").</w:t>
            </w:r>
          </w:p>
          <w:p w14:paraId="11A52C6F" w14:textId="77777777" w:rsidR="00894B0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894B08" w14:paraId="7D35603B" w14:textId="77777777">
        <w:tc>
          <w:tcPr>
            <w:tcW w:w="12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5FDD" w14:textId="77777777" w:rsidR="00894B08" w:rsidRDefault="0089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4942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1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4612D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музыки. Учить слушать песни, исполненные на разных инструментах, запоминать и знать их; слушать произведение до конца.</w:t>
            </w:r>
          </w:p>
          <w:p w14:paraId="1C40E06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сравнивать музыкальное произведение с иллюстрациями, слушать музыку в исполнении взрослых и прослушивать их на аудио, видеозаписях. Учить замечать выразительные средства музыкального произведения: динамику (громко-тихо), темп (быстро-медленно), настроение (грустно, весело, нежно).</w:t>
            </w:r>
          </w:p>
          <w:p w14:paraId="7FEE90B5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"Самолет",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"Есть у солнышка друзья", В. Моцарт "Колокольчики звенят".</w:t>
            </w:r>
          </w:p>
          <w:p w14:paraId="7E326B28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Пение. 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6F45E40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6749BC2E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"Дождик" Сл. Н. Френкеля, муз.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"Есть у солнышка друзья".</w:t>
            </w:r>
          </w:p>
          <w:p w14:paraId="12C5103F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движения. Способствовать развитию умения начинать движение после музыкального вступления и заканчивать его.</w:t>
            </w:r>
          </w:p>
          <w:p w14:paraId="2D0D0B1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Улучшать качество исполнения танцевальных движений: притопывать попеременно двумя ногами и одной ногой.</w:t>
            </w:r>
          </w:p>
          <w:p w14:paraId="686E5E45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музыкальные движения по одному, в парах в соответствии с темпом и характером музыки.</w:t>
            </w:r>
          </w:p>
          <w:p w14:paraId="6D2367C3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Знакомить с танцевальным искусством казахского народа. Выполнять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</w:t>
            </w:r>
          </w:p>
          <w:p w14:paraId="025096DC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умения выполнять танцевальные движения в соответствии музыке, в играх.</w:t>
            </w:r>
          </w:p>
          <w:p w14:paraId="68B82281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Пьеса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"Танец с воздушными шарами", Е. Обухова "Кукла", "Покажи ладошки"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латв.нар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Б.Сметана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"Полька",</w:t>
            </w:r>
          </w:p>
          <w:p w14:paraId="7B108BA0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44C96506" w14:textId="77777777" w:rsidR="00894B0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 (Игра на колокольчиках)</w:t>
            </w:r>
          </w:p>
        </w:tc>
      </w:tr>
    </w:tbl>
    <w:p w14:paraId="03B9BB76" w14:textId="77777777" w:rsidR="00894B08" w:rsidRDefault="00894B08"/>
    <w:sectPr w:rsidR="00894B08" w:rsidSect="003573A2">
      <w:pgSz w:w="11909" w:h="16834"/>
      <w:pgMar w:top="709" w:right="1440" w:bottom="42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08"/>
    <w:rsid w:val="003573A2"/>
    <w:rsid w:val="00894B08"/>
    <w:rsid w:val="00AA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57FF"/>
  <w15:docId w15:val="{29661842-316D-469F-97D5-9F517FA9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3304</Words>
  <Characters>18837</Characters>
  <Application>Microsoft Office Word</Application>
  <DocSecurity>0</DocSecurity>
  <Lines>156</Lines>
  <Paragraphs>44</Paragraphs>
  <ScaleCrop>false</ScaleCrop>
  <Company/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2025-10-12T02:50:00Z</dcterms:created>
  <dcterms:modified xsi:type="dcterms:W3CDTF">2025-10-12T02:55:00Z</dcterms:modified>
</cp:coreProperties>
</file>